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76DDBEB" w:rsidR="00CC746B" w:rsidRDefault="00134F38" w:rsidP="00CE78A8">
      <w:pPr>
        <w:spacing w:after="240"/>
        <w:jc w:val="both"/>
        <w:rPr>
          <w:b/>
          <w:bCs/>
          <w:sz w:val="24"/>
          <w:szCs w:val="24"/>
        </w:rPr>
      </w:pPr>
      <w:r w:rsidRPr="00134F38">
        <w:rPr>
          <w:b/>
          <w:bCs/>
          <w:sz w:val="24"/>
          <w:szCs w:val="24"/>
        </w:rPr>
        <w:t>I</w:t>
      </w:r>
      <w:r w:rsidR="00CC746B" w:rsidRPr="00134F38">
        <w:rPr>
          <w:b/>
          <w:bCs/>
          <w:sz w:val="24"/>
          <w:szCs w:val="24"/>
        </w:rPr>
        <w:t xml:space="preserve">nauguration </w:t>
      </w:r>
      <w:r w:rsidRPr="00134F38">
        <w:rPr>
          <w:b/>
          <w:bCs/>
          <w:sz w:val="24"/>
          <w:szCs w:val="24"/>
        </w:rPr>
        <w:t xml:space="preserve">de </w:t>
      </w:r>
      <w:r w:rsidRPr="00134F38">
        <w:rPr>
          <w:rStyle w:val="lev"/>
          <w:sz w:val="24"/>
          <w:szCs w:val="24"/>
        </w:rPr>
        <w:t>17 nouveaux sites 4G multi-opérateurs issus du dispositif de couverture ciblée du New Deal Mobile dans le département de la Meuse à Écouviez</w:t>
      </w:r>
      <w:r w:rsidR="00CC746B" w:rsidRPr="00134F38">
        <w:rPr>
          <w:b/>
          <w:bCs/>
          <w:sz w:val="24"/>
          <w:szCs w:val="24"/>
        </w:rPr>
        <w:t xml:space="preserve">, le </w:t>
      </w:r>
      <w:r w:rsidRPr="00134F38">
        <w:rPr>
          <w:b/>
          <w:bCs/>
          <w:sz w:val="24"/>
          <w:szCs w:val="24"/>
        </w:rPr>
        <w:t>23</w:t>
      </w:r>
      <w:r w:rsidR="009D4287" w:rsidRPr="00134F38">
        <w:rPr>
          <w:b/>
          <w:bCs/>
          <w:sz w:val="24"/>
          <w:szCs w:val="24"/>
        </w:rPr>
        <w:t xml:space="preserve"> septembre</w:t>
      </w:r>
      <w:r w:rsidR="00CC746B" w:rsidRPr="00134F38">
        <w:rPr>
          <w:b/>
          <w:bCs/>
          <w:sz w:val="24"/>
          <w:szCs w:val="24"/>
        </w:rPr>
        <w:t xml:space="preserve"> 202</w:t>
      </w:r>
      <w:r w:rsidR="009D4287" w:rsidRPr="00134F38">
        <w:rPr>
          <w:b/>
          <w:bCs/>
          <w:sz w:val="24"/>
          <w:szCs w:val="24"/>
        </w:rPr>
        <w:t>0</w:t>
      </w:r>
      <w:r w:rsidR="00CC746B" w:rsidRPr="00134F38">
        <w:rPr>
          <w:b/>
          <w:bCs/>
          <w:sz w:val="24"/>
          <w:szCs w:val="24"/>
        </w:rPr>
        <w:t>.</w:t>
      </w:r>
    </w:p>
    <w:p w14:paraId="6FA00CCB" w14:textId="31E08F47" w:rsidR="00F97ED4" w:rsidRDefault="00F97ED4" w:rsidP="00F97ED4">
      <w:pPr>
        <w:spacing w:after="240"/>
        <w:jc w:val="both"/>
        <w:rPr>
          <w:b/>
          <w:bCs/>
          <w:sz w:val="24"/>
          <w:szCs w:val="24"/>
        </w:rPr>
      </w:pPr>
      <w:r w:rsidRPr="00F97ED4">
        <w:rPr>
          <w:b/>
          <w:bCs/>
          <w:sz w:val="24"/>
          <w:szCs w:val="24"/>
        </w:rPr>
        <w:t xml:space="preserve"> Michel Combot, Directeur général</w:t>
      </w:r>
      <w:r w:rsidR="001C534E">
        <w:rPr>
          <w:b/>
          <w:bCs/>
          <w:sz w:val="24"/>
          <w:szCs w:val="24"/>
        </w:rPr>
        <w:t xml:space="preserve"> de la Fédération Française des Télécoms :</w:t>
      </w:r>
    </w:p>
    <w:p w14:paraId="66AF4DF3" w14:textId="3CB8D3C9" w:rsidR="00F97ED4" w:rsidRPr="00CC746B" w:rsidRDefault="00F97ED4" w:rsidP="00226E2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3101FC" w:rsidRPr="003101FC">
        <w:rPr>
          <w:i/>
          <w:iCs/>
          <w:sz w:val="24"/>
          <w:szCs w:val="24"/>
        </w:rPr>
        <w:t>Bonjour, nous sommes aujourd’hui</w:t>
      </w:r>
      <w:r w:rsidR="003101FC">
        <w:rPr>
          <w:i/>
          <w:iCs/>
          <w:sz w:val="24"/>
          <w:szCs w:val="24"/>
        </w:rPr>
        <w:t xml:space="preserve"> </w:t>
      </w:r>
      <w:r w:rsidR="003101FC" w:rsidRPr="003101FC">
        <w:rPr>
          <w:i/>
          <w:iCs/>
          <w:sz w:val="24"/>
          <w:szCs w:val="24"/>
        </w:rPr>
        <w:t>à Écouviez, dans la Meuse,</w:t>
      </w:r>
      <w:r w:rsidR="003101FC">
        <w:rPr>
          <w:i/>
          <w:iCs/>
          <w:sz w:val="24"/>
          <w:szCs w:val="24"/>
        </w:rPr>
        <w:t xml:space="preserve"> </w:t>
      </w:r>
      <w:r w:rsidR="003101FC" w:rsidRPr="003101FC">
        <w:rPr>
          <w:i/>
          <w:iCs/>
          <w:sz w:val="24"/>
          <w:szCs w:val="24"/>
        </w:rPr>
        <w:t>pour inaugurer les 17 premiers pylônes mutualisés d’accès à la 4G du Dispositif de Couverture Ciblée du New Deal. Dans ce département,</w:t>
      </w:r>
      <w:r w:rsidR="003101FC">
        <w:rPr>
          <w:i/>
          <w:iCs/>
          <w:sz w:val="24"/>
          <w:szCs w:val="24"/>
        </w:rPr>
        <w:t xml:space="preserve"> </w:t>
      </w:r>
      <w:r w:rsidR="003101FC" w:rsidRPr="003101FC">
        <w:rPr>
          <w:i/>
          <w:iCs/>
          <w:sz w:val="24"/>
          <w:szCs w:val="24"/>
        </w:rPr>
        <w:t>ces pylônes vont permettr</w:t>
      </w:r>
      <w:r w:rsidR="003101FC">
        <w:rPr>
          <w:i/>
          <w:iCs/>
          <w:sz w:val="24"/>
          <w:szCs w:val="24"/>
        </w:rPr>
        <w:t xml:space="preserve">e </w:t>
      </w:r>
      <w:r w:rsidR="003101FC" w:rsidRPr="003101FC">
        <w:rPr>
          <w:i/>
          <w:iCs/>
          <w:sz w:val="24"/>
          <w:szCs w:val="24"/>
        </w:rPr>
        <w:t>aux habitants de ces 17 communes</w:t>
      </w:r>
      <w:r w:rsidR="003101FC">
        <w:rPr>
          <w:i/>
          <w:iCs/>
          <w:sz w:val="24"/>
          <w:szCs w:val="24"/>
        </w:rPr>
        <w:t xml:space="preserve"> </w:t>
      </w:r>
      <w:r w:rsidR="003101FC" w:rsidRPr="003101FC">
        <w:rPr>
          <w:i/>
          <w:iCs/>
          <w:sz w:val="24"/>
          <w:szCs w:val="24"/>
        </w:rPr>
        <w:t>d’accéder à l’internet mobile avec des vitesses de plusieurs</w:t>
      </w:r>
      <w:r w:rsidR="003101FC">
        <w:rPr>
          <w:i/>
          <w:iCs/>
          <w:sz w:val="24"/>
          <w:szCs w:val="24"/>
        </w:rPr>
        <w:t xml:space="preserve"> </w:t>
      </w:r>
      <w:r w:rsidR="003101FC" w:rsidRPr="003101FC">
        <w:rPr>
          <w:i/>
          <w:iCs/>
          <w:sz w:val="24"/>
          <w:szCs w:val="24"/>
        </w:rPr>
        <w:t>dizaines de mégabits par seconde,</w:t>
      </w:r>
      <w:r w:rsidR="003101FC">
        <w:rPr>
          <w:i/>
          <w:iCs/>
          <w:sz w:val="24"/>
          <w:szCs w:val="24"/>
        </w:rPr>
        <w:t xml:space="preserve"> </w:t>
      </w:r>
      <w:r w:rsidR="003101FC" w:rsidRPr="003101FC">
        <w:rPr>
          <w:i/>
          <w:iCs/>
          <w:sz w:val="24"/>
          <w:szCs w:val="24"/>
        </w:rPr>
        <w:t>pour leurs permettre de travailler,</w:t>
      </w:r>
      <w:r w:rsidR="003101FC">
        <w:rPr>
          <w:i/>
          <w:iCs/>
          <w:sz w:val="24"/>
          <w:szCs w:val="24"/>
        </w:rPr>
        <w:t xml:space="preserve"> </w:t>
      </w:r>
      <w:r w:rsidR="003101FC" w:rsidRPr="003101FC">
        <w:rPr>
          <w:i/>
          <w:iCs/>
          <w:sz w:val="24"/>
          <w:szCs w:val="24"/>
        </w:rPr>
        <w:t>de s’éduquer à distance</w:t>
      </w:r>
      <w:r w:rsidR="003101FC">
        <w:rPr>
          <w:i/>
          <w:iCs/>
          <w:sz w:val="24"/>
          <w:szCs w:val="24"/>
        </w:rPr>
        <w:t xml:space="preserve"> </w:t>
      </w:r>
      <w:r w:rsidR="003101FC" w:rsidRPr="003101FC">
        <w:rPr>
          <w:i/>
          <w:iCs/>
          <w:sz w:val="24"/>
          <w:szCs w:val="24"/>
        </w:rPr>
        <w:t>et de converser avec leurs familles</w:t>
      </w:r>
      <w:r w:rsidR="00226E26">
        <w:rPr>
          <w:i/>
          <w:iCs/>
          <w:sz w:val="24"/>
          <w:szCs w:val="24"/>
        </w:rPr>
        <w:t xml:space="preserve">, </w:t>
      </w:r>
      <w:r w:rsidR="003101FC" w:rsidRPr="003101FC">
        <w:rPr>
          <w:i/>
          <w:iCs/>
          <w:sz w:val="24"/>
          <w:szCs w:val="24"/>
        </w:rPr>
        <w:t>leurs amis.</w:t>
      </w:r>
      <w:r w:rsidRPr="00CC746B">
        <w:rPr>
          <w:i/>
          <w:iCs/>
          <w:sz w:val="24"/>
          <w:szCs w:val="24"/>
        </w:rPr>
        <w:t>»</w:t>
      </w:r>
    </w:p>
    <w:p w14:paraId="6A17B12B" w14:textId="19BE6CD9" w:rsidR="00F97ED4" w:rsidRPr="00F97ED4" w:rsidRDefault="00F97ED4" w:rsidP="00F97ED4">
      <w:pPr>
        <w:spacing w:after="240"/>
        <w:jc w:val="both"/>
        <w:rPr>
          <w:b/>
          <w:bCs/>
          <w:sz w:val="24"/>
          <w:szCs w:val="24"/>
        </w:rPr>
      </w:pPr>
      <w:r w:rsidRPr="00F97ED4">
        <w:rPr>
          <w:b/>
          <w:bCs/>
          <w:sz w:val="24"/>
          <w:szCs w:val="24"/>
        </w:rPr>
        <w:t>Pascale Trimbach, Préfète de la Meuse</w:t>
      </w:r>
      <w:r w:rsidR="001C534E">
        <w:rPr>
          <w:b/>
          <w:bCs/>
          <w:sz w:val="24"/>
          <w:szCs w:val="24"/>
        </w:rPr>
        <w:t> :</w:t>
      </w:r>
    </w:p>
    <w:p w14:paraId="18A342E6" w14:textId="686E0F65" w:rsidR="00F97ED4" w:rsidRPr="00CC746B" w:rsidRDefault="00F97ED4" w:rsidP="00226E26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26E26" w:rsidRPr="003101FC">
        <w:rPr>
          <w:i/>
          <w:iCs/>
          <w:sz w:val="24"/>
          <w:szCs w:val="24"/>
        </w:rPr>
        <w:t>656 sites ont été répertoriés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dans le département, pour assurer une couverture en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téléphonie mobile et se sont entendu, justement,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dans un souci de cohésion territoriale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pour permettre de travailler au profit de la population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et des territoires.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29F4AE57" w14:textId="2EC783C3" w:rsidR="00F97ED4" w:rsidRPr="00F97ED4" w:rsidRDefault="00F97ED4" w:rsidP="00F97ED4">
      <w:pPr>
        <w:spacing w:after="240"/>
        <w:jc w:val="both"/>
        <w:rPr>
          <w:b/>
          <w:bCs/>
          <w:sz w:val="24"/>
          <w:szCs w:val="24"/>
        </w:rPr>
      </w:pPr>
      <w:r w:rsidRPr="00F97ED4">
        <w:rPr>
          <w:b/>
          <w:bCs/>
          <w:sz w:val="24"/>
          <w:szCs w:val="24"/>
        </w:rPr>
        <w:t>Claude Léonard, Président du Conseil départemental de la Meuse</w:t>
      </w:r>
      <w:r w:rsidR="001C534E">
        <w:rPr>
          <w:b/>
          <w:bCs/>
          <w:sz w:val="24"/>
          <w:szCs w:val="24"/>
        </w:rPr>
        <w:t> :</w:t>
      </w:r>
    </w:p>
    <w:p w14:paraId="45E1E664" w14:textId="125D7716" w:rsidR="00F97ED4" w:rsidRPr="00CC746B" w:rsidRDefault="00F97ED4" w:rsidP="00F97ED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26E26" w:rsidRPr="003101FC">
        <w:rPr>
          <w:i/>
          <w:iCs/>
          <w:sz w:val="24"/>
          <w:szCs w:val="24"/>
        </w:rPr>
        <w:t>C'était le plus cher de nos vœux,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c’est remonté dans chacun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des 17 territoires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des petites circonscriptions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départementales,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des 17 cantons. C’était l’unanimité de tous mes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collègues, tous bords confondus,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d’améliorer sérieusement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la couverture téléphonique,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donc de faire passer à la 4G.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2AD112C7" w14:textId="4C03AB20" w:rsidR="00F97ED4" w:rsidRPr="00F97ED4" w:rsidRDefault="00F97ED4" w:rsidP="00F97ED4">
      <w:pPr>
        <w:spacing w:after="240"/>
        <w:jc w:val="both"/>
        <w:rPr>
          <w:b/>
          <w:bCs/>
          <w:sz w:val="24"/>
          <w:szCs w:val="24"/>
        </w:rPr>
      </w:pPr>
      <w:r w:rsidRPr="00F97ED4">
        <w:rPr>
          <w:b/>
          <w:bCs/>
          <w:sz w:val="24"/>
          <w:szCs w:val="24"/>
        </w:rPr>
        <w:t xml:space="preserve">Michel Combot, Directeur général </w:t>
      </w:r>
      <w:r w:rsidR="001C534E">
        <w:rPr>
          <w:b/>
          <w:bCs/>
          <w:sz w:val="24"/>
          <w:szCs w:val="24"/>
        </w:rPr>
        <w:t>de la Fédération Française des Télécoms</w:t>
      </w:r>
      <w:r w:rsidR="001C534E">
        <w:rPr>
          <w:b/>
          <w:bCs/>
          <w:sz w:val="24"/>
          <w:szCs w:val="24"/>
        </w:rPr>
        <w:t> :</w:t>
      </w:r>
    </w:p>
    <w:p w14:paraId="5EFEABC4" w14:textId="678A3796" w:rsidR="00F97ED4" w:rsidRPr="00CC746B" w:rsidRDefault="00F97ED4" w:rsidP="00F97ED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226E26" w:rsidRPr="003101FC">
        <w:rPr>
          <w:i/>
          <w:iCs/>
          <w:sz w:val="24"/>
          <w:szCs w:val="24"/>
        </w:rPr>
        <w:t>On le sait la crise sanitaire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nous montre et nous démontre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l’importance de cet accès internet</w:t>
      </w:r>
      <w:r w:rsidR="00226E26">
        <w:rPr>
          <w:i/>
          <w:iCs/>
          <w:sz w:val="24"/>
          <w:szCs w:val="24"/>
        </w:rPr>
        <w:t xml:space="preserve"> </w:t>
      </w:r>
      <w:r w:rsidR="00226E26" w:rsidRPr="003101FC">
        <w:rPr>
          <w:i/>
          <w:iCs/>
          <w:sz w:val="24"/>
          <w:szCs w:val="24"/>
        </w:rPr>
        <w:t>pour toutes et pour tous afin de pouvoir vivre au quotidien.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31CA2799" w14:textId="68DCDFD2" w:rsidR="00F97ED4" w:rsidRPr="00F97ED4" w:rsidRDefault="00F97ED4" w:rsidP="00F97ED4">
      <w:pPr>
        <w:spacing w:after="240"/>
        <w:jc w:val="both"/>
        <w:rPr>
          <w:b/>
          <w:bCs/>
          <w:sz w:val="24"/>
          <w:szCs w:val="24"/>
        </w:rPr>
      </w:pPr>
      <w:r w:rsidRPr="00F97ED4">
        <w:rPr>
          <w:b/>
          <w:bCs/>
          <w:sz w:val="24"/>
          <w:szCs w:val="24"/>
        </w:rPr>
        <w:t>Cédric Guillaumé, Maire d’Écouviez</w:t>
      </w:r>
      <w:r w:rsidR="001C534E">
        <w:rPr>
          <w:b/>
          <w:bCs/>
          <w:sz w:val="24"/>
          <w:szCs w:val="24"/>
        </w:rPr>
        <w:t> :</w:t>
      </w:r>
    </w:p>
    <w:p w14:paraId="4F768A2D" w14:textId="1902FC4C" w:rsidR="00F97ED4" w:rsidRPr="00CC746B" w:rsidRDefault="00F97ED4" w:rsidP="00AE77A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AE77A9" w:rsidRPr="00AE77A9">
        <w:rPr>
          <w:i/>
          <w:iCs/>
          <w:sz w:val="24"/>
          <w:szCs w:val="24"/>
        </w:rPr>
        <w:t>Je m’appelle Cédric Guillaumé,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j’ai 45 ans, je suis maire d’</w:t>
      </w:r>
      <w:r w:rsidR="00AE77A9">
        <w:rPr>
          <w:rFonts w:cstheme="minorHAnsi"/>
          <w:i/>
          <w:iCs/>
          <w:sz w:val="24"/>
          <w:szCs w:val="24"/>
        </w:rPr>
        <w:t>É</w:t>
      </w:r>
      <w:r w:rsidR="00AE77A9" w:rsidRPr="00AE77A9">
        <w:rPr>
          <w:i/>
          <w:iCs/>
          <w:sz w:val="24"/>
          <w:szCs w:val="24"/>
        </w:rPr>
        <w:t>couviez depuis 3 mois.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Le pylône 4G effectivement a été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implanté en début d’année 2020.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Les habitants ont réellement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vu qu’ils pouvaient télétravailler,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ils ont vu qu’ils pouvaient continuer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à éduquer leurs enfants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et puis surtout échanger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avec leurs familles et leurs proches.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Cette période de crise sanitaire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a permis de ne pas isoler les gens et a rendu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service dans tous les domaines,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à titre professionnel et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à titre personnel, effectivement.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Les zones blanches maintenant</w:t>
      </w:r>
      <w:r w:rsidR="00AE77A9">
        <w:rPr>
          <w:i/>
          <w:iCs/>
          <w:sz w:val="24"/>
          <w:szCs w:val="24"/>
        </w:rPr>
        <w:t xml:space="preserve"> </w:t>
      </w:r>
      <w:r w:rsidR="00AE77A9" w:rsidRPr="00AE77A9">
        <w:rPr>
          <w:i/>
          <w:iCs/>
          <w:sz w:val="24"/>
          <w:szCs w:val="24"/>
        </w:rPr>
        <w:t>sont reconnues.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335DE11D" w14:textId="532BB79A" w:rsidR="00F97ED4" w:rsidRPr="00F97ED4" w:rsidRDefault="00F97ED4" w:rsidP="00F97ED4">
      <w:pPr>
        <w:spacing w:after="240"/>
        <w:jc w:val="both"/>
        <w:rPr>
          <w:b/>
          <w:bCs/>
          <w:sz w:val="24"/>
          <w:szCs w:val="24"/>
        </w:rPr>
      </w:pPr>
      <w:r w:rsidRPr="00F97ED4">
        <w:rPr>
          <w:b/>
          <w:bCs/>
          <w:sz w:val="24"/>
          <w:szCs w:val="24"/>
        </w:rPr>
        <w:t>Éric Huard, Maire de Brieulles-sur-Meuse</w:t>
      </w:r>
      <w:r w:rsidR="001C534E">
        <w:rPr>
          <w:b/>
          <w:bCs/>
          <w:sz w:val="24"/>
          <w:szCs w:val="24"/>
        </w:rPr>
        <w:t> :</w:t>
      </w:r>
    </w:p>
    <w:p w14:paraId="3D374D20" w14:textId="22FACBCC" w:rsidR="00F97ED4" w:rsidRPr="00CC746B" w:rsidRDefault="00F97ED4" w:rsidP="00A556A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A556AA" w:rsidRPr="00A556AA">
        <w:rPr>
          <w:i/>
          <w:iCs/>
          <w:sz w:val="24"/>
          <w:szCs w:val="24"/>
        </w:rPr>
        <w:t xml:space="preserve">Je suis </w:t>
      </w:r>
      <w:r w:rsidR="00A556AA">
        <w:rPr>
          <w:rFonts w:cstheme="minorHAnsi"/>
          <w:i/>
          <w:iCs/>
          <w:sz w:val="24"/>
          <w:szCs w:val="24"/>
        </w:rPr>
        <w:t>É</w:t>
      </w:r>
      <w:r w:rsidR="00A556AA" w:rsidRPr="00A556AA">
        <w:rPr>
          <w:i/>
          <w:iCs/>
          <w:sz w:val="24"/>
          <w:szCs w:val="24"/>
        </w:rPr>
        <w:t>ric Huard,</w:t>
      </w:r>
      <w:r w:rsidR="00A556AA">
        <w:rPr>
          <w:i/>
          <w:iCs/>
          <w:sz w:val="24"/>
          <w:szCs w:val="24"/>
        </w:rPr>
        <w:t xml:space="preserve"> </w:t>
      </w:r>
      <w:r w:rsidR="00A556AA" w:rsidRPr="00A556AA">
        <w:rPr>
          <w:i/>
          <w:iCs/>
          <w:sz w:val="24"/>
          <w:szCs w:val="24"/>
        </w:rPr>
        <w:t>le maire de Brieulles-sur-Meuse.</w:t>
      </w:r>
      <w:r w:rsidR="00A556AA">
        <w:rPr>
          <w:i/>
          <w:iCs/>
          <w:sz w:val="24"/>
          <w:szCs w:val="24"/>
        </w:rPr>
        <w:t xml:space="preserve"> </w:t>
      </w:r>
      <w:r w:rsidR="00A556AA" w:rsidRPr="00A556AA">
        <w:rPr>
          <w:i/>
          <w:iCs/>
          <w:sz w:val="24"/>
          <w:szCs w:val="24"/>
        </w:rPr>
        <w:t>Je suis agriculteur.</w:t>
      </w:r>
      <w:r w:rsidR="00A556AA">
        <w:rPr>
          <w:i/>
          <w:iCs/>
          <w:sz w:val="24"/>
          <w:szCs w:val="24"/>
        </w:rPr>
        <w:t xml:space="preserve"> </w:t>
      </w:r>
      <w:r w:rsidR="00A556AA" w:rsidRPr="00A556AA">
        <w:rPr>
          <w:i/>
          <w:iCs/>
          <w:sz w:val="24"/>
          <w:szCs w:val="24"/>
        </w:rPr>
        <w:t>La 4G a apporté un plus au niveau</w:t>
      </w:r>
      <w:r w:rsidR="00A556AA">
        <w:rPr>
          <w:i/>
          <w:iCs/>
          <w:sz w:val="24"/>
          <w:szCs w:val="24"/>
        </w:rPr>
        <w:t xml:space="preserve"> </w:t>
      </w:r>
      <w:r w:rsidR="00A556AA" w:rsidRPr="00A556AA">
        <w:rPr>
          <w:i/>
          <w:iCs/>
          <w:sz w:val="24"/>
          <w:szCs w:val="24"/>
        </w:rPr>
        <w:t>transmission des données pour tout ce qui est mail et tout ça.</w:t>
      </w:r>
      <w:r w:rsidR="00A556AA">
        <w:rPr>
          <w:i/>
          <w:iCs/>
          <w:sz w:val="24"/>
          <w:szCs w:val="24"/>
        </w:rPr>
        <w:t xml:space="preserve"> </w:t>
      </w:r>
      <w:r w:rsidR="00A556AA" w:rsidRPr="00A556AA">
        <w:rPr>
          <w:i/>
          <w:iCs/>
          <w:sz w:val="24"/>
          <w:szCs w:val="24"/>
        </w:rPr>
        <w:t>Au niveau professionnel,</w:t>
      </w:r>
      <w:r w:rsidR="00A556AA">
        <w:rPr>
          <w:i/>
          <w:iCs/>
          <w:sz w:val="24"/>
          <w:szCs w:val="24"/>
        </w:rPr>
        <w:t xml:space="preserve"> </w:t>
      </w:r>
      <w:r w:rsidR="00A556AA" w:rsidRPr="00A556AA">
        <w:rPr>
          <w:i/>
          <w:iCs/>
          <w:sz w:val="24"/>
          <w:szCs w:val="24"/>
        </w:rPr>
        <w:t>tout se fait sur internet aujourd’hui donc à n’importe quel moment</w:t>
      </w:r>
      <w:r w:rsidR="00A556AA">
        <w:rPr>
          <w:i/>
          <w:iCs/>
          <w:sz w:val="24"/>
          <w:szCs w:val="24"/>
        </w:rPr>
        <w:t xml:space="preserve"> </w:t>
      </w:r>
      <w:r w:rsidR="00A556AA" w:rsidRPr="00A556AA">
        <w:rPr>
          <w:i/>
          <w:iCs/>
          <w:sz w:val="24"/>
          <w:szCs w:val="24"/>
        </w:rPr>
        <w:t>de la journée et du lieu où on se trouve, on peut intervenir</w:t>
      </w:r>
      <w:r w:rsidR="00A556AA">
        <w:rPr>
          <w:i/>
          <w:iCs/>
          <w:sz w:val="24"/>
          <w:szCs w:val="24"/>
        </w:rPr>
        <w:t xml:space="preserve"> </w:t>
      </w:r>
      <w:r w:rsidR="00A556AA" w:rsidRPr="00A556AA">
        <w:rPr>
          <w:i/>
          <w:iCs/>
          <w:sz w:val="24"/>
          <w:szCs w:val="24"/>
        </w:rPr>
        <w:t xml:space="preserve">sur nos différentes </w:t>
      </w:r>
      <w:r w:rsidR="00A556AA" w:rsidRPr="00A556AA">
        <w:rPr>
          <w:i/>
          <w:iCs/>
          <w:sz w:val="24"/>
          <w:szCs w:val="24"/>
        </w:rPr>
        <w:lastRenderedPageBreak/>
        <w:t>fonctions. La 4G nous a apporté surtout</w:t>
      </w:r>
      <w:r w:rsidR="00A556AA">
        <w:rPr>
          <w:i/>
          <w:iCs/>
          <w:sz w:val="24"/>
          <w:szCs w:val="24"/>
        </w:rPr>
        <w:t xml:space="preserve"> </w:t>
      </w:r>
      <w:r w:rsidR="00A556AA" w:rsidRPr="00A556AA">
        <w:rPr>
          <w:i/>
          <w:iCs/>
          <w:sz w:val="24"/>
          <w:szCs w:val="24"/>
        </w:rPr>
        <w:t>une aisance, une facilité de travail et une réactivité surtout.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3391E8C8" w14:textId="2BB7F1E3" w:rsidR="00F97ED4" w:rsidRPr="00F97ED4" w:rsidRDefault="00F97ED4" w:rsidP="00F97ED4">
      <w:pPr>
        <w:spacing w:after="240"/>
        <w:jc w:val="both"/>
        <w:rPr>
          <w:b/>
          <w:bCs/>
          <w:sz w:val="24"/>
          <w:szCs w:val="24"/>
        </w:rPr>
      </w:pPr>
      <w:r w:rsidRPr="00F97ED4">
        <w:rPr>
          <w:b/>
          <w:bCs/>
          <w:sz w:val="24"/>
          <w:szCs w:val="24"/>
        </w:rPr>
        <w:t xml:space="preserve">Henri Autret, </w:t>
      </w:r>
      <w:r w:rsidR="003F1DF4">
        <w:rPr>
          <w:b/>
          <w:bCs/>
          <w:sz w:val="24"/>
          <w:szCs w:val="24"/>
        </w:rPr>
        <w:t>a</w:t>
      </w:r>
      <w:r w:rsidRPr="00F97ED4">
        <w:rPr>
          <w:b/>
          <w:bCs/>
          <w:sz w:val="24"/>
          <w:szCs w:val="24"/>
        </w:rPr>
        <w:t>griculteur</w:t>
      </w:r>
      <w:r w:rsidR="001C534E">
        <w:rPr>
          <w:b/>
          <w:bCs/>
          <w:sz w:val="24"/>
          <w:szCs w:val="24"/>
        </w:rPr>
        <w:t> :</w:t>
      </w:r>
    </w:p>
    <w:p w14:paraId="72C05914" w14:textId="55D0128C" w:rsidR="00F97ED4" w:rsidRPr="00CC746B" w:rsidRDefault="00F97ED4" w:rsidP="007D30A9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7D30A9" w:rsidRPr="007D30A9">
        <w:rPr>
          <w:i/>
          <w:iCs/>
          <w:sz w:val="24"/>
          <w:szCs w:val="24"/>
        </w:rPr>
        <w:t>Moi, je suis agriculteur. Internet, pour nous agriculteurs,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c’est surtout suivre la météo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mais aussi plein de fonctions. Pour entrer les IBAN des banques, quand on faisait des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virements, avant,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on était obligé de refaire 5 kilomètres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pour aller chercher les codes,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puis revenir pour rentrer les IBAN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des fournisseurs.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C’est surveiller les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cours des céréales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et puis enregistrer principalement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les parcelles,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comme ça on peut les enregistrer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directement sur place, on sort du champ et ce qu’on</w:t>
      </w:r>
      <w:r w:rsidR="007D30A9">
        <w:rPr>
          <w:i/>
          <w:iCs/>
          <w:sz w:val="24"/>
          <w:szCs w:val="24"/>
        </w:rPr>
        <w:t xml:space="preserve"> </w:t>
      </w:r>
      <w:r w:rsidR="007D30A9" w:rsidRPr="007D30A9">
        <w:rPr>
          <w:i/>
          <w:iCs/>
          <w:sz w:val="24"/>
          <w:szCs w:val="24"/>
        </w:rPr>
        <w:t>avait fait était déjà enregistré.</w:t>
      </w:r>
      <w:r>
        <w:rPr>
          <w:i/>
          <w:iCs/>
          <w:sz w:val="24"/>
          <w:szCs w:val="24"/>
        </w:rPr>
        <w:t xml:space="preserve"> </w:t>
      </w:r>
      <w:r w:rsidRPr="00CC746B">
        <w:rPr>
          <w:i/>
          <w:iCs/>
          <w:sz w:val="24"/>
          <w:szCs w:val="24"/>
        </w:rPr>
        <w:t>»</w:t>
      </w:r>
    </w:p>
    <w:p w14:paraId="6C9A9545" w14:textId="55CB8437" w:rsidR="00134F38" w:rsidRPr="00134F38" w:rsidRDefault="00F97ED4" w:rsidP="00F97ED4">
      <w:pPr>
        <w:spacing w:after="240"/>
        <w:jc w:val="both"/>
        <w:rPr>
          <w:b/>
          <w:bCs/>
          <w:sz w:val="24"/>
          <w:szCs w:val="24"/>
        </w:rPr>
      </w:pPr>
      <w:r w:rsidRPr="00F97ED4">
        <w:rPr>
          <w:b/>
          <w:bCs/>
          <w:sz w:val="24"/>
          <w:szCs w:val="24"/>
        </w:rPr>
        <w:t>Murielle et Philippe Lambert, propriétaires d'un</w:t>
      </w:r>
      <w:r w:rsidR="001C534E">
        <w:rPr>
          <w:b/>
          <w:bCs/>
          <w:sz w:val="24"/>
          <w:szCs w:val="24"/>
        </w:rPr>
        <w:t>e</w:t>
      </w:r>
      <w:r w:rsidRPr="00F97ED4">
        <w:rPr>
          <w:b/>
          <w:bCs/>
          <w:sz w:val="24"/>
          <w:szCs w:val="24"/>
        </w:rPr>
        <w:t xml:space="preserve"> friterie</w:t>
      </w:r>
      <w:r w:rsidR="003F1DF4">
        <w:rPr>
          <w:b/>
          <w:bCs/>
          <w:sz w:val="24"/>
          <w:szCs w:val="24"/>
        </w:rPr>
        <w:t> :</w:t>
      </w:r>
    </w:p>
    <w:p w14:paraId="1A53CD27" w14:textId="4286C2A9" w:rsidR="00864247" w:rsidRPr="00CC746B" w:rsidRDefault="00CC746B" w:rsidP="003F1DF4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3F1DF4" w:rsidRPr="003F1DF4">
        <w:rPr>
          <w:i/>
          <w:iCs/>
          <w:sz w:val="24"/>
          <w:szCs w:val="24"/>
        </w:rPr>
        <w:t>Bonjour,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je m’appelle Murielle Lambert,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nous avons la friterie « Chez Mu ». On peut, chaque fois qu’on est, sur un évènement faire notre publicité,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expliquer aux gens où on se trouve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et leur montrer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réellement ce qu’on fait. Et puis, on a décidé aussi de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prendre un terminal de paiement par carte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qui utilise aussi la 4G. En fait, on n’a jamais de Wi-Fi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avec nous,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on est toujours avec notre portable,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Donc, quand on veut faire une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publication ou faire passer un message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à notre clientèle,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on peut le faire uniquement</w:t>
      </w:r>
      <w:r w:rsidR="003F1DF4">
        <w:rPr>
          <w:i/>
          <w:iCs/>
          <w:sz w:val="24"/>
          <w:szCs w:val="24"/>
        </w:rPr>
        <w:t xml:space="preserve"> </w:t>
      </w:r>
      <w:r w:rsidR="003F1DF4" w:rsidRPr="003F1DF4">
        <w:rPr>
          <w:i/>
          <w:iCs/>
          <w:sz w:val="24"/>
          <w:szCs w:val="24"/>
        </w:rPr>
        <w:t>avec la 4G.</w:t>
      </w:r>
      <w:r w:rsidR="00864247">
        <w:rPr>
          <w:i/>
          <w:iCs/>
          <w:sz w:val="24"/>
          <w:szCs w:val="24"/>
        </w:rPr>
        <w:t xml:space="preserve"> </w:t>
      </w:r>
      <w:r w:rsidR="00864247" w:rsidRPr="00CC746B">
        <w:rPr>
          <w:i/>
          <w:iCs/>
          <w:sz w:val="24"/>
          <w:szCs w:val="24"/>
        </w:rPr>
        <w:t>»</w:t>
      </w:r>
    </w:p>
    <w:p w14:paraId="6A459266" w14:textId="45AF03D6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de</w:t>
      </w:r>
      <w:r w:rsidR="00D400BA">
        <w:rPr>
          <w:b/>
          <w:bCs/>
          <w:sz w:val="24"/>
          <w:szCs w:val="24"/>
        </w:rPr>
        <w:t>s</w:t>
      </w:r>
      <w:r w:rsidRPr="00CC746B">
        <w:rPr>
          <w:b/>
          <w:bCs/>
          <w:sz w:val="24"/>
          <w:szCs w:val="24"/>
        </w:rPr>
        <w:t xml:space="preserve"> interview</w:t>
      </w:r>
      <w:r w:rsidR="00D400BA">
        <w:rPr>
          <w:b/>
          <w:bCs/>
          <w:sz w:val="24"/>
          <w:szCs w:val="24"/>
        </w:rPr>
        <w:t>s</w:t>
      </w:r>
      <w:r w:rsidR="003F1DF4">
        <w:rPr>
          <w:b/>
          <w:bCs/>
          <w:sz w:val="24"/>
          <w:szCs w:val="24"/>
        </w:rPr>
        <w:t xml:space="preserve"> et témoignages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7A0A18" w14:textId="77777777" w:rsidR="008C189B" w:rsidRDefault="008C189B" w:rsidP="00CC746B">
      <w:pPr>
        <w:spacing w:after="0" w:line="240" w:lineRule="auto"/>
      </w:pPr>
      <w:r>
        <w:separator/>
      </w:r>
    </w:p>
  </w:endnote>
  <w:endnote w:type="continuationSeparator" w:id="0">
    <w:p w14:paraId="012A18E4" w14:textId="77777777" w:rsidR="008C189B" w:rsidRDefault="008C189B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3A8FD5" w14:textId="77777777" w:rsidR="008C189B" w:rsidRDefault="008C189B" w:rsidP="00CC746B">
      <w:pPr>
        <w:spacing w:after="0" w:line="240" w:lineRule="auto"/>
      </w:pPr>
      <w:r>
        <w:separator/>
      </w:r>
    </w:p>
  </w:footnote>
  <w:footnote w:type="continuationSeparator" w:id="0">
    <w:p w14:paraId="53E55364" w14:textId="77777777" w:rsidR="008C189B" w:rsidRDefault="008C189B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3387B"/>
    <w:rsid w:val="00134F38"/>
    <w:rsid w:val="001C534E"/>
    <w:rsid w:val="002145BB"/>
    <w:rsid w:val="00226E26"/>
    <w:rsid w:val="0023001D"/>
    <w:rsid w:val="00236CDA"/>
    <w:rsid w:val="002640C5"/>
    <w:rsid w:val="0028723A"/>
    <w:rsid w:val="00303873"/>
    <w:rsid w:val="003101FC"/>
    <w:rsid w:val="003826F9"/>
    <w:rsid w:val="003F1DF4"/>
    <w:rsid w:val="00496EDB"/>
    <w:rsid w:val="004F5CF4"/>
    <w:rsid w:val="00564082"/>
    <w:rsid w:val="005931A4"/>
    <w:rsid w:val="00593212"/>
    <w:rsid w:val="005E1019"/>
    <w:rsid w:val="006053EC"/>
    <w:rsid w:val="006D3EF8"/>
    <w:rsid w:val="007B32D7"/>
    <w:rsid w:val="007D30A9"/>
    <w:rsid w:val="007F5370"/>
    <w:rsid w:val="00804C8C"/>
    <w:rsid w:val="00827737"/>
    <w:rsid w:val="00864247"/>
    <w:rsid w:val="008C189B"/>
    <w:rsid w:val="00935415"/>
    <w:rsid w:val="0093712B"/>
    <w:rsid w:val="009D4287"/>
    <w:rsid w:val="009E3EFB"/>
    <w:rsid w:val="00A25588"/>
    <w:rsid w:val="00A556AA"/>
    <w:rsid w:val="00A96840"/>
    <w:rsid w:val="00AE77A9"/>
    <w:rsid w:val="00B072D2"/>
    <w:rsid w:val="00B23305"/>
    <w:rsid w:val="00C15254"/>
    <w:rsid w:val="00CC746B"/>
    <w:rsid w:val="00CE78A8"/>
    <w:rsid w:val="00D400BA"/>
    <w:rsid w:val="00DD4C83"/>
    <w:rsid w:val="00DD5D98"/>
    <w:rsid w:val="00DE6943"/>
    <w:rsid w:val="00DF1826"/>
    <w:rsid w:val="00E249F2"/>
    <w:rsid w:val="00EE6316"/>
    <w:rsid w:val="00F97ED4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644</Words>
  <Characters>3546</Characters>
  <Application>Microsoft Office Word</Application>
  <DocSecurity>0</DocSecurity>
  <Lines>29</Lines>
  <Paragraphs>8</Paragraphs>
  <ScaleCrop>false</ScaleCrop>
  <Company/>
  <LinksUpToDate>false</LinksUpToDate>
  <CharactersWithSpaces>4182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47</cp:revision>
  <dcterms:created xsi:type="dcterms:W3CDTF">2020-08-28T15:11:00Z</dcterms:created>
  <dcterms:modified xsi:type="dcterms:W3CDTF">2020-10-18T16:13:00Z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